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F9" w:rsidRPr="00840D9B" w:rsidRDefault="007D012D" w:rsidP="00EE14F9">
      <w:pPr>
        <w:rPr>
          <w:rFonts w:ascii="黑体" w:eastAsia="黑体"/>
          <w:szCs w:val="32"/>
        </w:rPr>
      </w:pPr>
      <w:r>
        <w:rPr>
          <w:rFonts w:ascii="黑体" w:eastAsia="黑体"/>
          <w:noProof/>
          <w:szCs w:val="32"/>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330.3pt;margin-top:615pt;width:120pt;height:120pt;z-index:-251656704;mso-position-horizontal-relative:page;mso-position-vertical-relative:page" stroked="f">
            <v:imagedata r:id="rId7" o:title=""/>
            <w10:wrap anchorx="page" anchory="page"/>
          </v:shape>
          <w:control r:id="rId8" w:name="SecSignControl1" w:shapeid="_x0000_s1029"/>
        </w:pict>
      </w:r>
    </w:p>
    <w:p w:rsidR="00EE14F9" w:rsidRDefault="00EE14F9" w:rsidP="00EE14F9">
      <w:pPr>
        <w:rPr>
          <w:rFonts w:ascii="黑体" w:eastAsia="黑体"/>
        </w:rPr>
      </w:pPr>
    </w:p>
    <w:p w:rsidR="00EE14F9" w:rsidRPr="00840D9B" w:rsidRDefault="00EE14F9" w:rsidP="00EE14F9">
      <w:pPr>
        <w:rPr>
          <w:rFonts w:ascii="黑体" w:eastAsia="黑体"/>
        </w:rPr>
      </w:pPr>
    </w:p>
    <w:p w:rsidR="00183DE4" w:rsidRPr="00E4588C" w:rsidRDefault="00376EB2" w:rsidP="00E4588C">
      <w:pPr>
        <w:ind w:leftChars="35" w:left="111"/>
        <w:jc w:val="center"/>
        <w:rPr>
          <w:rFonts w:ascii="方正小标宋简体" w:eastAsia="方正小标宋简体"/>
          <w:color w:val="FF0000"/>
          <w:spacing w:val="120"/>
          <w:sz w:val="100"/>
          <w:szCs w:val="100"/>
        </w:rPr>
      </w:pPr>
      <w:r>
        <w:rPr>
          <w:rFonts w:ascii="方正小标宋简体" w:eastAsia="方正小标宋简体" w:hint="eastAsia"/>
          <w:color w:val="FF0000"/>
          <w:spacing w:val="120"/>
          <w:sz w:val="100"/>
          <w:szCs w:val="100"/>
        </w:rPr>
        <w:t>重庆大学文件</w:t>
      </w:r>
    </w:p>
    <w:p w:rsidR="00E66ADA" w:rsidRDefault="00E66ADA" w:rsidP="00E66ADA">
      <w:pPr>
        <w:jc w:val="center"/>
      </w:pPr>
    </w:p>
    <w:p w:rsidR="00E66ADA" w:rsidRPr="00E66ADA" w:rsidRDefault="00376EB2" w:rsidP="00CC624D">
      <w:pPr>
        <w:tabs>
          <w:tab w:val="left" w:pos="8532"/>
        </w:tabs>
        <w:ind w:rightChars="-1" w:right="-3"/>
        <w:jc w:val="center"/>
        <w:rPr>
          <w:rFonts w:ascii="仿宋_GB2312"/>
        </w:rPr>
      </w:pPr>
      <w:r>
        <w:rPr>
          <w:rFonts w:ascii="仿宋_GB2312" w:hint="eastAsia"/>
        </w:rPr>
        <w:t>重大校</w:t>
      </w:r>
      <w:r w:rsidR="00E66ADA" w:rsidRPr="00E66ADA">
        <w:rPr>
          <w:rFonts w:ascii="仿宋_GB2312" w:hint="eastAsia"/>
        </w:rPr>
        <w:t>〔</w:t>
      </w:r>
      <w:r>
        <w:rPr>
          <w:rFonts w:ascii="仿宋_GB2312"/>
        </w:rPr>
        <w:t>2015</w:t>
      </w:r>
      <w:r w:rsidR="00E66ADA" w:rsidRPr="00E66ADA">
        <w:rPr>
          <w:rFonts w:ascii="仿宋_GB2312" w:hint="eastAsia"/>
        </w:rPr>
        <w:t>〕</w:t>
      </w:r>
      <w:r>
        <w:rPr>
          <w:rFonts w:ascii="仿宋_GB2312"/>
        </w:rPr>
        <w:t>457</w:t>
      </w:r>
      <w:r w:rsidR="00E66ADA" w:rsidRPr="00E66ADA">
        <w:rPr>
          <w:rFonts w:ascii="仿宋_GB2312" w:hint="eastAsia"/>
        </w:rPr>
        <w:t>号</w:t>
      </w:r>
    </w:p>
    <w:p w:rsidR="00183DE4" w:rsidRDefault="007D012D" w:rsidP="00BC1773">
      <w:r w:rsidRPr="007D012D">
        <w:rPr>
          <w:rFonts w:ascii="方正小标宋简体" w:eastAsia="方正小标宋简体"/>
          <w:b/>
          <w:noProof/>
          <w:color w:val="FF0000"/>
          <w:sz w:val="110"/>
          <w:szCs w:val="110"/>
        </w:rPr>
        <w:pict>
          <v:shapetype id="_x0000_t32" coordsize="21600,21600" o:spt="32" o:oned="t" path="m,l21600,21600e" filled="f">
            <v:path arrowok="t" fillok="f" o:connecttype="none"/>
            <o:lock v:ext="edit" shapetype="t"/>
          </v:shapetype>
          <v:shape id="_x0000_s1026" type="#_x0000_t32" style="position:absolute;left:0;text-align:left;margin-left:.2pt;margin-top:4.45pt;width:442.2pt;height:.05pt;z-index:251656704" o:connectortype="straight" strokecolor="red" strokeweight="1.5pt"/>
        </w:pict>
      </w:r>
    </w:p>
    <w:p w:rsidR="00376EB2" w:rsidRDefault="00376EB2" w:rsidP="007D012D">
      <w:pPr>
        <w:spacing w:beforeLines="100" w:line="660" w:lineRule="exact"/>
        <w:jc w:val="center"/>
        <w:rPr>
          <w:rFonts w:ascii="方正小标宋简体" w:eastAsia="方正小标宋简体"/>
          <w:sz w:val="44"/>
          <w:szCs w:val="44"/>
        </w:rPr>
      </w:pPr>
      <w:r>
        <w:rPr>
          <w:rFonts w:ascii="方正小标宋简体" w:eastAsia="方正小标宋简体" w:hint="eastAsia"/>
          <w:sz w:val="44"/>
          <w:szCs w:val="44"/>
        </w:rPr>
        <w:t>关于印发《重庆大学大型仪器设备</w:t>
      </w:r>
    </w:p>
    <w:p w:rsidR="00183DE4" w:rsidRPr="001A2EEF" w:rsidRDefault="00376EB2" w:rsidP="007D012D">
      <w:pPr>
        <w:spacing w:afterLines="50" w:line="660" w:lineRule="exact"/>
        <w:jc w:val="center"/>
        <w:rPr>
          <w:rFonts w:ascii="方正小标宋简体" w:eastAsia="方正小标宋简体"/>
          <w:sz w:val="44"/>
          <w:szCs w:val="44"/>
        </w:rPr>
      </w:pPr>
      <w:r>
        <w:rPr>
          <w:rFonts w:ascii="方正小标宋简体" w:eastAsia="方正小标宋简体" w:hint="eastAsia"/>
          <w:sz w:val="44"/>
          <w:szCs w:val="44"/>
        </w:rPr>
        <w:t>使用效益考核实施细则》的通知</w:t>
      </w:r>
    </w:p>
    <w:p w:rsidR="00376EB2" w:rsidRDefault="00376EB2" w:rsidP="0034454E">
      <w:pPr>
        <w:spacing w:line="620" w:lineRule="exact"/>
      </w:pPr>
      <w:r>
        <w:rPr>
          <w:rFonts w:hint="eastAsia"/>
        </w:rPr>
        <w:t>各二级单位：</w:t>
      </w:r>
    </w:p>
    <w:p w:rsidR="00376EB2" w:rsidRDefault="00376EB2" w:rsidP="007E0649">
      <w:pPr>
        <w:ind w:firstLineChars="200" w:firstLine="632"/>
      </w:pPr>
      <w:r w:rsidRPr="00CD724F">
        <w:rPr>
          <w:rFonts w:ascii="仿宋_GB2312" w:hAnsi="宋体" w:hint="eastAsia"/>
          <w:color w:val="000000"/>
          <w:szCs w:val="32"/>
        </w:rPr>
        <w:t>为促进大型仪器设备开放共享，提高大型仪器设备使用效益</w:t>
      </w:r>
      <w:r w:rsidR="007E0649">
        <w:rPr>
          <w:rFonts w:ascii="仿宋_GB2312" w:hAnsi="宋体" w:hint="eastAsia"/>
          <w:color w:val="000000"/>
          <w:szCs w:val="32"/>
        </w:rPr>
        <w:t>，学校特</w:t>
      </w:r>
      <w:r w:rsidRPr="00CD724F">
        <w:rPr>
          <w:rFonts w:ascii="仿宋_GB2312" w:hAnsi="宋体" w:hint="eastAsia"/>
          <w:color w:val="000000"/>
          <w:szCs w:val="32"/>
        </w:rPr>
        <w:t>制订</w:t>
      </w:r>
      <w:r w:rsidR="007E0649" w:rsidRPr="007E0649">
        <w:rPr>
          <w:rFonts w:ascii="仿宋_GB2312" w:hAnsi="宋体" w:hint="eastAsia"/>
          <w:color w:val="000000"/>
          <w:szCs w:val="32"/>
        </w:rPr>
        <w:t>《重庆大学大型仪器设备使用效益考核实施细则》</w:t>
      </w:r>
      <w:r w:rsidR="007E0649">
        <w:rPr>
          <w:rFonts w:ascii="仿宋_GB2312" w:hAnsi="宋体" w:hint="eastAsia"/>
          <w:color w:val="000000"/>
          <w:szCs w:val="32"/>
        </w:rPr>
        <w:t>，</w:t>
      </w:r>
      <w:r>
        <w:rPr>
          <w:rFonts w:ascii="仿宋_GB2312" w:hAnsi="宋体" w:hint="eastAsia"/>
          <w:color w:val="000000"/>
          <w:szCs w:val="32"/>
        </w:rPr>
        <w:t>现印发给你们，请遵照执行。</w:t>
      </w:r>
    </w:p>
    <w:p w:rsidR="00376EB2" w:rsidRDefault="00376EB2" w:rsidP="00376EB2">
      <w:pPr>
        <w:ind w:firstLineChars="200" w:firstLine="632"/>
      </w:pPr>
    </w:p>
    <w:p w:rsidR="00376EB2" w:rsidRDefault="00376EB2" w:rsidP="00376EB2"/>
    <w:p w:rsidR="00183DE4" w:rsidRDefault="00183DE4" w:rsidP="00376EB2"/>
    <w:p w:rsidR="00183DE4" w:rsidRDefault="00376EB2" w:rsidP="00376EB2">
      <w:pPr>
        <w:ind w:firstLineChars="1704" w:firstLine="5382"/>
      </w:pPr>
      <w:r>
        <w:rPr>
          <w:rFonts w:hint="eastAsia"/>
        </w:rPr>
        <w:t>重</w:t>
      </w:r>
      <w:r>
        <w:rPr>
          <w:rFonts w:hint="eastAsia"/>
        </w:rPr>
        <w:t xml:space="preserve"> </w:t>
      </w:r>
      <w:r>
        <w:rPr>
          <w:rFonts w:hint="eastAsia"/>
        </w:rPr>
        <w:t>庆</w:t>
      </w:r>
      <w:r>
        <w:rPr>
          <w:rFonts w:hint="eastAsia"/>
        </w:rPr>
        <w:t xml:space="preserve"> </w:t>
      </w:r>
      <w:r>
        <w:rPr>
          <w:rFonts w:hint="eastAsia"/>
        </w:rPr>
        <w:t>大</w:t>
      </w:r>
      <w:r>
        <w:rPr>
          <w:rFonts w:hint="eastAsia"/>
        </w:rPr>
        <w:t xml:space="preserve"> </w:t>
      </w:r>
      <w:r>
        <w:rPr>
          <w:rFonts w:hint="eastAsia"/>
        </w:rPr>
        <w:t>学</w:t>
      </w:r>
    </w:p>
    <w:p w:rsidR="00290695" w:rsidRDefault="00290695" w:rsidP="00376EB2">
      <w:pPr>
        <w:ind w:right="632"/>
        <w:jc w:val="center"/>
        <w:rPr>
          <w:rFonts w:ascii="仿宋_GB2312"/>
        </w:rPr>
      </w:pPr>
      <w:r>
        <w:rPr>
          <w:rFonts w:ascii="仿宋_GB2312" w:hint="eastAsia"/>
        </w:rPr>
        <w:t xml:space="preserve">   </w:t>
      </w:r>
      <w:r w:rsidR="008A0BDE">
        <w:rPr>
          <w:rFonts w:ascii="仿宋_GB2312" w:hint="eastAsia"/>
        </w:rPr>
        <w:t xml:space="preserve">             </w:t>
      </w:r>
      <w:r w:rsidR="008734FB">
        <w:rPr>
          <w:rFonts w:ascii="仿宋_GB2312" w:hint="eastAsia"/>
        </w:rPr>
        <w:t xml:space="preserve">  </w:t>
      </w:r>
      <w:r w:rsidR="00401F2B">
        <w:rPr>
          <w:rFonts w:ascii="仿宋_GB2312" w:hint="eastAsia"/>
        </w:rPr>
        <w:t xml:space="preserve"> </w:t>
      </w:r>
      <w:r w:rsidR="008A0BDE">
        <w:rPr>
          <w:rFonts w:ascii="仿宋_GB2312" w:hint="eastAsia"/>
        </w:rPr>
        <w:t xml:space="preserve">        </w:t>
      </w:r>
      <w:r>
        <w:rPr>
          <w:rFonts w:ascii="仿宋_GB2312" w:hint="eastAsia"/>
        </w:rPr>
        <w:t>2015年1</w:t>
      </w:r>
      <w:r w:rsidR="00376EB2">
        <w:rPr>
          <w:rFonts w:ascii="仿宋_GB2312" w:hint="eastAsia"/>
        </w:rPr>
        <w:t>2</w:t>
      </w:r>
      <w:r>
        <w:rPr>
          <w:rFonts w:ascii="仿宋_GB2312" w:hint="eastAsia"/>
        </w:rPr>
        <w:t>月</w:t>
      </w:r>
      <w:r w:rsidR="00376EB2">
        <w:rPr>
          <w:rFonts w:ascii="仿宋_GB2312" w:hint="eastAsia"/>
        </w:rPr>
        <w:t>28</w:t>
      </w:r>
      <w:r>
        <w:rPr>
          <w:rFonts w:ascii="仿宋_GB2312" w:hint="eastAsia"/>
        </w:rPr>
        <w:t xml:space="preserve">日　　　　</w:t>
      </w:r>
    </w:p>
    <w:p w:rsidR="005967E5" w:rsidRDefault="005967E5" w:rsidP="00376EB2">
      <w:pPr>
        <w:rPr>
          <w:rFonts w:ascii="仿宋_GB2312"/>
          <w:sz w:val="28"/>
          <w:szCs w:val="28"/>
        </w:rPr>
      </w:pPr>
    </w:p>
    <w:p w:rsidR="007E0649" w:rsidRPr="007E0649" w:rsidRDefault="007E0649" w:rsidP="007E0649">
      <w:pPr>
        <w:jc w:val="center"/>
        <w:rPr>
          <w:rFonts w:ascii="方正小标宋_GBK" w:eastAsia="方正小标宋_GBK"/>
          <w:sz w:val="44"/>
          <w:szCs w:val="44"/>
        </w:rPr>
      </w:pPr>
      <w:r w:rsidRPr="007E0649">
        <w:rPr>
          <w:rFonts w:ascii="方正小标宋_GBK" w:eastAsia="方正小标宋_GBK" w:hint="eastAsia"/>
          <w:sz w:val="44"/>
          <w:szCs w:val="44"/>
        </w:rPr>
        <w:t>重庆大学大型仪器设备使用效益考核实施细则</w:t>
      </w:r>
    </w:p>
    <w:p w:rsidR="007E0649" w:rsidRPr="007E0649" w:rsidRDefault="007E0649" w:rsidP="007E0649">
      <w:pPr>
        <w:ind w:firstLineChars="200" w:firstLine="632"/>
        <w:rPr>
          <w:rFonts w:ascii="仿宋_GB2312"/>
          <w:szCs w:val="32"/>
        </w:rPr>
      </w:pPr>
      <w:r w:rsidRPr="007E0649">
        <w:rPr>
          <w:rFonts w:ascii="仿宋_GB2312" w:hint="eastAsia"/>
          <w:szCs w:val="32"/>
        </w:rPr>
        <w:t>为促进大型仪器设备开放共享，提高大型仪器设备使用效益，根据《关于国家重大科研基础设施和大型科研仪器向社会开放的意见》（国发〔2014〕70号）</w:t>
      </w:r>
      <w:r>
        <w:rPr>
          <w:rFonts w:ascii="仿宋_GB2312" w:hint="eastAsia"/>
          <w:szCs w:val="32"/>
        </w:rPr>
        <w:t>、</w:t>
      </w:r>
      <w:r w:rsidRPr="007E0649">
        <w:rPr>
          <w:rFonts w:ascii="仿宋_GB2312" w:hint="eastAsia"/>
          <w:szCs w:val="32"/>
        </w:rPr>
        <w:t>《高等学校仪器设备管理办法》（教高〔20</w:t>
      </w:r>
      <w:r>
        <w:rPr>
          <w:rFonts w:ascii="仿宋_GB2312" w:hint="eastAsia"/>
          <w:szCs w:val="32"/>
        </w:rPr>
        <w:t>00</w:t>
      </w:r>
      <w:r w:rsidRPr="007E0649">
        <w:rPr>
          <w:rFonts w:ascii="仿宋_GB2312" w:hint="eastAsia"/>
          <w:szCs w:val="32"/>
        </w:rPr>
        <w:t>〕9号）</w:t>
      </w:r>
      <w:r>
        <w:rPr>
          <w:rFonts w:ascii="仿宋_GB2312" w:hint="eastAsia"/>
          <w:szCs w:val="32"/>
        </w:rPr>
        <w:t>、</w:t>
      </w:r>
      <w:r w:rsidRPr="007E0649">
        <w:rPr>
          <w:rFonts w:ascii="仿宋_GB2312" w:hint="eastAsia"/>
          <w:szCs w:val="32"/>
        </w:rPr>
        <w:t>《教育部直属高等学校国有资产管理暂行办法》（教财〔201</w:t>
      </w:r>
      <w:r>
        <w:rPr>
          <w:rFonts w:ascii="仿宋_GB2312" w:hint="eastAsia"/>
          <w:szCs w:val="32"/>
        </w:rPr>
        <w:t>2</w:t>
      </w:r>
      <w:r w:rsidRPr="007E0649">
        <w:rPr>
          <w:rFonts w:ascii="仿宋_GB2312" w:hint="eastAsia"/>
          <w:szCs w:val="32"/>
        </w:rPr>
        <w:t>〕6号）、《教育部直属高等学校、直属单位国有资产管理工作规程（暂行）》（教财函〔201</w:t>
      </w:r>
      <w:r>
        <w:rPr>
          <w:rFonts w:ascii="仿宋_GB2312" w:hint="eastAsia"/>
          <w:szCs w:val="32"/>
        </w:rPr>
        <w:t>3</w:t>
      </w:r>
      <w:r w:rsidRPr="007E0649">
        <w:rPr>
          <w:rFonts w:ascii="仿宋_GB2312" w:hint="eastAsia"/>
          <w:szCs w:val="32"/>
        </w:rPr>
        <w:t>〕55号）、《重庆大学国有资产使用管理细则》（重大校〔2014〕</w:t>
      </w:r>
      <w:r>
        <w:rPr>
          <w:rFonts w:ascii="仿宋_GB2312" w:hint="eastAsia"/>
          <w:szCs w:val="32"/>
        </w:rPr>
        <w:t>397</w:t>
      </w:r>
      <w:r w:rsidRPr="007E0649">
        <w:rPr>
          <w:rFonts w:ascii="仿宋_GB2312" w:hint="eastAsia"/>
          <w:szCs w:val="32"/>
        </w:rPr>
        <w:t>号）、《重庆大学仪器设备管理办法》（重大校〔2014〕</w:t>
      </w:r>
      <w:r>
        <w:rPr>
          <w:rFonts w:ascii="仿宋_GB2312" w:hint="eastAsia"/>
          <w:szCs w:val="32"/>
        </w:rPr>
        <w:t>343</w:t>
      </w:r>
      <w:r w:rsidRPr="007E0649">
        <w:rPr>
          <w:rFonts w:ascii="仿宋_GB2312" w:hint="eastAsia"/>
          <w:szCs w:val="32"/>
        </w:rPr>
        <w:t>号）和《重庆大学大型仪器设备管理办法》（重大校〔201</w:t>
      </w:r>
      <w:r>
        <w:rPr>
          <w:rFonts w:ascii="仿宋_GB2312" w:hint="eastAsia"/>
          <w:szCs w:val="32"/>
        </w:rPr>
        <w:t>5</w:t>
      </w:r>
      <w:r w:rsidRPr="007E0649">
        <w:rPr>
          <w:rFonts w:ascii="仿宋_GB2312" w:hint="eastAsia"/>
          <w:szCs w:val="32"/>
        </w:rPr>
        <w:t>〕48号），结合我校实际情况，特制订本细则。</w:t>
      </w:r>
    </w:p>
    <w:p w:rsidR="007E0649" w:rsidRPr="007E0649" w:rsidRDefault="007E0649" w:rsidP="007E0649">
      <w:pPr>
        <w:ind w:firstLineChars="200" w:firstLine="632"/>
        <w:rPr>
          <w:rFonts w:ascii="仿宋_GB2312"/>
          <w:szCs w:val="32"/>
        </w:rPr>
      </w:pPr>
      <w:r w:rsidRPr="007E0649">
        <w:rPr>
          <w:rFonts w:ascii="仿宋_GB2312" w:hint="eastAsia"/>
          <w:szCs w:val="32"/>
        </w:rPr>
        <w:t>第一条 效益考核对象：利用国拨资金购置的单台（件、套）原值20万元及以上，直接服务于教学科研的大型仪器设备应参与效益考核；其他经费购置的大型仪器设备，自愿参加考核。</w:t>
      </w:r>
    </w:p>
    <w:p w:rsidR="007E0649" w:rsidRPr="007E0649" w:rsidRDefault="007E0649" w:rsidP="007E0649">
      <w:pPr>
        <w:ind w:firstLineChars="200" w:firstLine="632"/>
        <w:rPr>
          <w:rFonts w:ascii="仿宋_GB2312"/>
          <w:szCs w:val="32"/>
        </w:rPr>
      </w:pPr>
      <w:r w:rsidRPr="007E0649">
        <w:rPr>
          <w:rFonts w:ascii="仿宋_GB2312" w:hint="eastAsia"/>
          <w:szCs w:val="32"/>
        </w:rPr>
        <w:t>第二条 效益考核时间节点：每年按学年度对大型仪器设备进行效益考核，时间节点为上年度9月1日至本年度8月31日。</w:t>
      </w:r>
    </w:p>
    <w:p w:rsidR="007E0649" w:rsidRPr="007E0649" w:rsidRDefault="007E0649" w:rsidP="007E0649">
      <w:pPr>
        <w:ind w:firstLineChars="200" w:firstLine="632"/>
        <w:rPr>
          <w:rFonts w:ascii="仿宋_GB2312"/>
          <w:szCs w:val="32"/>
        </w:rPr>
      </w:pPr>
      <w:r w:rsidRPr="007E0649">
        <w:rPr>
          <w:rFonts w:ascii="仿宋_GB2312" w:hint="eastAsia"/>
          <w:szCs w:val="32"/>
        </w:rPr>
        <w:t>第三条 效益考核方式：网上填报与现场复查相结合。</w:t>
      </w:r>
    </w:p>
    <w:p w:rsidR="007E0649" w:rsidRPr="007E0649" w:rsidRDefault="007E0649" w:rsidP="007E0649">
      <w:pPr>
        <w:ind w:firstLineChars="200" w:firstLine="632"/>
        <w:rPr>
          <w:rFonts w:ascii="仿宋_GB2312"/>
          <w:szCs w:val="32"/>
        </w:rPr>
      </w:pPr>
      <w:r w:rsidRPr="007E0649">
        <w:rPr>
          <w:rFonts w:ascii="仿宋_GB2312" w:hint="eastAsia"/>
          <w:szCs w:val="32"/>
        </w:rPr>
        <w:t>第四条 效益考核内容：参照科技部、财政部标准结合重庆大学实际情况制定。考核内容及权重如下：</w:t>
      </w:r>
    </w:p>
    <w:p w:rsidR="007E0649" w:rsidRPr="007E0649" w:rsidRDefault="00234E5C" w:rsidP="007E0649">
      <w:pPr>
        <w:ind w:firstLineChars="200" w:firstLine="632"/>
        <w:rPr>
          <w:rFonts w:ascii="仿宋_GB2312"/>
          <w:szCs w:val="32"/>
        </w:rPr>
      </w:pPr>
      <w:r>
        <w:rPr>
          <w:rFonts w:ascii="仿宋_GB2312" w:hint="eastAsia"/>
          <w:szCs w:val="32"/>
        </w:rPr>
        <w:t>（一）</w:t>
      </w:r>
      <w:r w:rsidR="007E0649" w:rsidRPr="007E0649">
        <w:rPr>
          <w:rFonts w:ascii="仿宋_GB2312" w:hint="eastAsia"/>
          <w:szCs w:val="32"/>
        </w:rPr>
        <w:t>设备资料：权重10分，考察大型仪器设备的基础信息、技术指标、功能明细及共享状况等相关资料是否完整</w:t>
      </w:r>
      <w:r>
        <w:rPr>
          <w:rFonts w:ascii="仿宋_GB2312" w:hint="eastAsia"/>
          <w:szCs w:val="32"/>
        </w:rPr>
        <w:t>。</w:t>
      </w:r>
    </w:p>
    <w:p w:rsidR="007E0649" w:rsidRPr="00234E5C" w:rsidRDefault="00234E5C" w:rsidP="00234E5C">
      <w:pPr>
        <w:ind w:firstLineChars="200" w:firstLine="632"/>
        <w:rPr>
          <w:rFonts w:ascii="仿宋_GB2312"/>
          <w:szCs w:val="32"/>
        </w:rPr>
      </w:pPr>
      <w:r w:rsidRPr="00234E5C">
        <w:rPr>
          <w:rFonts w:ascii="仿宋_GB2312" w:hint="eastAsia"/>
          <w:szCs w:val="32"/>
        </w:rPr>
        <w:t>（二）</w:t>
      </w:r>
      <w:r w:rsidR="007E0649" w:rsidRPr="00234E5C">
        <w:rPr>
          <w:rFonts w:ascii="仿宋_GB2312" w:hint="eastAsia"/>
          <w:szCs w:val="32"/>
        </w:rPr>
        <w:t>机时利用：权重25分，考察大型仪器设备在教学、科研、共享中的机时使用情况，以机时记录本或系统中记录的使用机时为依据</w:t>
      </w:r>
      <w:r>
        <w:rPr>
          <w:rFonts w:ascii="仿宋_GB2312" w:hint="eastAsia"/>
          <w:szCs w:val="32"/>
        </w:rPr>
        <w:t>。</w:t>
      </w:r>
    </w:p>
    <w:p w:rsidR="007E0649" w:rsidRPr="00234E5C" w:rsidRDefault="00234E5C" w:rsidP="00234E5C">
      <w:pPr>
        <w:ind w:firstLineChars="200" w:firstLine="632"/>
        <w:rPr>
          <w:rFonts w:ascii="仿宋_GB2312"/>
          <w:szCs w:val="32"/>
        </w:rPr>
      </w:pPr>
      <w:r w:rsidRPr="00234E5C">
        <w:rPr>
          <w:rFonts w:ascii="仿宋_GB2312" w:hint="eastAsia"/>
          <w:szCs w:val="32"/>
        </w:rPr>
        <w:t>（三）</w:t>
      </w:r>
      <w:r w:rsidR="007E0649" w:rsidRPr="00234E5C">
        <w:rPr>
          <w:rFonts w:ascii="仿宋_GB2312" w:hint="eastAsia"/>
          <w:szCs w:val="32"/>
        </w:rPr>
        <w:t>测样情况：权重5分，考察大型仪器设备在教学、科研、共享中测试样品情况，以机时记录本或系统中记录的使用机时为依据</w:t>
      </w:r>
      <w:r>
        <w:rPr>
          <w:rFonts w:ascii="仿宋_GB2312" w:hint="eastAsia"/>
          <w:szCs w:val="32"/>
        </w:rPr>
        <w:t>。</w:t>
      </w:r>
    </w:p>
    <w:p w:rsidR="007E0649" w:rsidRPr="007E0649" w:rsidRDefault="00234E5C" w:rsidP="007E0649">
      <w:pPr>
        <w:ind w:firstLineChars="200" w:firstLine="632"/>
        <w:rPr>
          <w:rFonts w:ascii="仿宋_GB2312"/>
          <w:szCs w:val="32"/>
        </w:rPr>
      </w:pPr>
      <w:r>
        <w:rPr>
          <w:rFonts w:ascii="仿宋_GB2312" w:hint="eastAsia"/>
          <w:szCs w:val="32"/>
        </w:rPr>
        <w:t>（四）</w:t>
      </w:r>
      <w:r w:rsidR="007E0649" w:rsidRPr="007E0649">
        <w:rPr>
          <w:rFonts w:ascii="仿宋_GB2312" w:hint="eastAsia"/>
          <w:szCs w:val="32"/>
        </w:rPr>
        <w:t>人才培养：权重15分，考察大型仪器设备在培养独立操作资格人员情况及实验教学对学生演示情况，以颁发资质证书和培训记录为依据</w:t>
      </w:r>
      <w:r>
        <w:rPr>
          <w:rFonts w:ascii="仿宋_GB2312" w:hint="eastAsia"/>
          <w:szCs w:val="32"/>
        </w:rPr>
        <w:t>。</w:t>
      </w:r>
    </w:p>
    <w:p w:rsidR="007E0649" w:rsidRPr="007E0649" w:rsidRDefault="00234E5C" w:rsidP="00234E5C">
      <w:pPr>
        <w:ind w:firstLineChars="200" w:firstLine="632"/>
        <w:rPr>
          <w:rFonts w:ascii="仿宋_GB2312"/>
          <w:szCs w:val="32"/>
        </w:rPr>
      </w:pPr>
      <w:r>
        <w:rPr>
          <w:rFonts w:ascii="仿宋_GB2312" w:hint="eastAsia"/>
          <w:szCs w:val="32"/>
        </w:rPr>
        <w:t>（五）</w:t>
      </w:r>
      <w:r w:rsidR="007E0649" w:rsidRPr="007E0649">
        <w:rPr>
          <w:rFonts w:ascii="仿宋_GB2312" w:hint="eastAsia"/>
          <w:spacing w:val="-4"/>
          <w:szCs w:val="32"/>
        </w:rPr>
        <w:t>科研成果：权重25分，考察大型仪器设备在发表论文、申请的发明专利、发表的著作、支撑项目及服务于教学科研的典型案例等情况。论文、专利及著作以首页扫描件或电子文档为依据</w:t>
      </w:r>
      <w:r>
        <w:rPr>
          <w:rFonts w:ascii="仿宋_GB2312" w:hint="eastAsia"/>
          <w:spacing w:val="-4"/>
          <w:szCs w:val="32"/>
        </w:rPr>
        <w:t>。</w:t>
      </w:r>
    </w:p>
    <w:p w:rsidR="007E0649" w:rsidRPr="007E0649" w:rsidRDefault="00234E5C" w:rsidP="007E0649">
      <w:pPr>
        <w:ind w:firstLineChars="200" w:firstLine="632"/>
        <w:rPr>
          <w:rFonts w:ascii="仿宋_GB2312"/>
          <w:szCs w:val="32"/>
        </w:rPr>
      </w:pPr>
      <w:r>
        <w:rPr>
          <w:rFonts w:ascii="仿宋_GB2312" w:hint="eastAsia"/>
          <w:szCs w:val="32"/>
        </w:rPr>
        <w:t>（六）</w:t>
      </w:r>
      <w:r w:rsidR="007E0649" w:rsidRPr="007E0649">
        <w:rPr>
          <w:rFonts w:ascii="仿宋_GB2312" w:hint="eastAsia"/>
          <w:szCs w:val="32"/>
        </w:rPr>
        <w:t>获奖情况：权重5分，考察大型仪器设备在年度内获得的奖励情况，以获奖证书为依据</w:t>
      </w:r>
      <w:r>
        <w:rPr>
          <w:rFonts w:ascii="仿宋_GB2312" w:hint="eastAsia"/>
          <w:szCs w:val="32"/>
        </w:rPr>
        <w:t>。</w:t>
      </w:r>
    </w:p>
    <w:p w:rsidR="007E0649" w:rsidRPr="007E0649" w:rsidRDefault="00234E5C" w:rsidP="007E0649">
      <w:pPr>
        <w:ind w:firstLineChars="200" w:firstLine="632"/>
        <w:rPr>
          <w:rFonts w:ascii="仿宋_GB2312"/>
          <w:szCs w:val="32"/>
        </w:rPr>
      </w:pPr>
      <w:r>
        <w:rPr>
          <w:rFonts w:ascii="仿宋_GB2312" w:hint="eastAsia"/>
          <w:szCs w:val="32"/>
        </w:rPr>
        <w:t>（七）</w:t>
      </w:r>
      <w:r w:rsidR="007E0649" w:rsidRPr="007E0649">
        <w:rPr>
          <w:rFonts w:ascii="仿宋_GB2312" w:hint="eastAsia"/>
          <w:szCs w:val="32"/>
        </w:rPr>
        <w:t>服务收入：权重15分，考察大型仪器设备在科研及社会服务中收费情况，以内部结算单及发票为依据。</w:t>
      </w:r>
    </w:p>
    <w:p w:rsidR="007E0649" w:rsidRPr="007E0649" w:rsidRDefault="007E0649" w:rsidP="007E0649">
      <w:pPr>
        <w:ind w:firstLineChars="200" w:firstLine="632"/>
        <w:rPr>
          <w:rFonts w:ascii="仿宋_GB2312"/>
          <w:szCs w:val="32"/>
        </w:rPr>
      </w:pPr>
      <w:r w:rsidRPr="007E0649">
        <w:rPr>
          <w:rFonts w:ascii="仿宋_GB2312" w:hint="eastAsia"/>
          <w:szCs w:val="32"/>
        </w:rPr>
        <w:t>第五条 效益考核各相关人员职责：</w:t>
      </w:r>
    </w:p>
    <w:p w:rsidR="007E0649" w:rsidRPr="007E0649" w:rsidRDefault="00234E5C" w:rsidP="007E0649">
      <w:pPr>
        <w:ind w:firstLineChars="200" w:firstLine="632"/>
        <w:rPr>
          <w:rFonts w:ascii="仿宋_GB2312"/>
          <w:szCs w:val="32"/>
        </w:rPr>
      </w:pPr>
      <w:r>
        <w:rPr>
          <w:rFonts w:ascii="仿宋_GB2312" w:hint="eastAsia"/>
          <w:szCs w:val="32"/>
        </w:rPr>
        <w:t>（一）</w:t>
      </w:r>
      <w:r w:rsidR="007E0649" w:rsidRPr="007E0649">
        <w:rPr>
          <w:rFonts w:ascii="仿宋_GB2312" w:hint="eastAsia"/>
          <w:szCs w:val="32"/>
        </w:rPr>
        <w:t>大型仪器设备机组管理员负责效益考核数据填报及提供相应的支撑材料的原件或复印件。</w:t>
      </w:r>
    </w:p>
    <w:p w:rsidR="007E0649" w:rsidRPr="007E0649" w:rsidRDefault="00234E5C" w:rsidP="007E0649">
      <w:pPr>
        <w:ind w:firstLineChars="200" w:firstLine="632"/>
        <w:rPr>
          <w:rFonts w:ascii="仿宋_GB2312"/>
          <w:szCs w:val="32"/>
        </w:rPr>
      </w:pPr>
      <w:r>
        <w:rPr>
          <w:rFonts w:ascii="仿宋_GB2312" w:hint="eastAsia"/>
          <w:szCs w:val="32"/>
        </w:rPr>
        <w:t>（二）</w:t>
      </w:r>
      <w:r w:rsidR="007E0649" w:rsidRPr="007E0649">
        <w:rPr>
          <w:rFonts w:ascii="仿宋_GB2312" w:hint="eastAsia"/>
          <w:szCs w:val="32"/>
        </w:rPr>
        <w:t>资产秘书负责对本单位填报的效益考核数据进行初审，核实相关数据和支撑材料无误后提交分管领导审核。</w:t>
      </w:r>
    </w:p>
    <w:p w:rsidR="007E0649" w:rsidRPr="007E0649" w:rsidRDefault="00234E5C" w:rsidP="007E0649">
      <w:pPr>
        <w:ind w:firstLineChars="200" w:firstLine="632"/>
        <w:rPr>
          <w:rFonts w:ascii="仿宋_GB2312"/>
          <w:szCs w:val="32"/>
        </w:rPr>
      </w:pPr>
      <w:r>
        <w:rPr>
          <w:rFonts w:ascii="仿宋_GB2312" w:hint="eastAsia"/>
          <w:szCs w:val="32"/>
        </w:rPr>
        <w:t>（三）</w:t>
      </w:r>
      <w:r w:rsidR="007E0649" w:rsidRPr="007E0649">
        <w:rPr>
          <w:rFonts w:ascii="仿宋_GB2312" w:hint="eastAsia"/>
          <w:szCs w:val="32"/>
        </w:rPr>
        <w:t>分管领导负责对本单位效益考核整体情况进行审核，审核通过后提交至实验室及设备管理处。</w:t>
      </w:r>
    </w:p>
    <w:p w:rsidR="007E0649" w:rsidRPr="007E0649" w:rsidRDefault="00234E5C" w:rsidP="007E0649">
      <w:pPr>
        <w:ind w:firstLineChars="200" w:firstLine="632"/>
        <w:rPr>
          <w:rFonts w:ascii="仿宋_GB2312"/>
          <w:szCs w:val="32"/>
        </w:rPr>
      </w:pPr>
      <w:r>
        <w:rPr>
          <w:rFonts w:ascii="仿宋_GB2312" w:hint="eastAsia"/>
          <w:szCs w:val="32"/>
        </w:rPr>
        <w:t>（四）</w:t>
      </w:r>
      <w:r w:rsidR="007E0649" w:rsidRPr="007E0649">
        <w:rPr>
          <w:rFonts w:ascii="仿宋_GB2312" w:hint="eastAsia"/>
          <w:szCs w:val="32"/>
        </w:rPr>
        <w:t>实验室及设备管理处负责汇总全校效益考核数据；组织考核小组对大型仪器设备效益填报情况进行现场复核；综合使用机时、人才培养、科研成果、服务成果等指标对大型仪器设备年度使用情况进行评价，评价结果分为优、良、合格、不合格4个等级，并在全校进行公示；根据效益考核结果对相关的单位、机组及个人进行奖励及处罚；撰写效益考核分析报告。</w:t>
      </w:r>
    </w:p>
    <w:p w:rsidR="007E0649" w:rsidRPr="007E0649" w:rsidRDefault="007E0649" w:rsidP="007E0649">
      <w:pPr>
        <w:ind w:firstLineChars="200" w:firstLine="632"/>
        <w:rPr>
          <w:rFonts w:ascii="仿宋_GB2312"/>
          <w:szCs w:val="32"/>
        </w:rPr>
      </w:pPr>
      <w:r w:rsidRPr="007E0649">
        <w:rPr>
          <w:rFonts w:ascii="仿宋_GB2312" w:hint="eastAsia"/>
          <w:szCs w:val="32"/>
        </w:rPr>
        <w:t>第六条 效益考核结果的应用：</w:t>
      </w:r>
    </w:p>
    <w:p w:rsidR="007E0649" w:rsidRPr="007E0649" w:rsidRDefault="00234E5C" w:rsidP="007E0649">
      <w:pPr>
        <w:ind w:firstLineChars="200" w:firstLine="632"/>
        <w:rPr>
          <w:rFonts w:ascii="仿宋_GB2312"/>
          <w:szCs w:val="32"/>
        </w:rPr>
      </w:pPr>
      <w:r>
        <w:rPr>
          <w:rFonts w:ascii="仿宋_GB2312" w:hint="eastAsia"/>
          <w:szCs w:val="32"/>
        </w:rPr>
        <w:t>（一）</w:t>
      </w:r>
      <w:r w:rsidR="007E0649" w:rsidRPr="007E0649">
        <w:rPr>
          <w:rFonts w:ascii="仿宋_GB2312" w:hint="eastAsia"/>
          <w:szCs w:val="32"/>
        </w:rPr>
        <w:t>根据效益考核结果，编写学年度大型仪器设备使用效益考核情况分析报告，对我校大型仪器设备使用状况进行分析，提出改进思路，为大型仪器设备工作方向提供参考</w:t>
      </w:r>
      <w:r>
        <w:rPr>
          <w:rFonts w:ascii="仿宋_GB2312" w:hint="eastAsia"/>
          <w:szCs w:val="32"/>
        </w:rPr>
        <w:t>。</w:t>
      </w:r>
    </w:p>
    <w:p w:rsidR="007E0649" w:rsidRPr="007E0649" w:rsidRDefault="00234E5C" w:rsidP="007E0649">
      <w:pPr>
        <w:ind w:firstLineChars="200" w:firstLine="632"/>
        <w:rPr>
          <w:rFonts w:ascii="仿宋_GB2312"/>
          <w:szCs w:val="32"/>
        </w:rPr>
      </w:pPr>
      <w:r>
        <w:rPr>
          <w:rFonts w:ascii="仿宋_GB2312" w:hint="eastAsia"/>
          <w:szCs w:val="32"/>
        </w:rPr>
        <w:t>（二）</w:t>
      </w:r>
      <w:r w:rsidR="007E0649" w:rsidRPr="007E0649">
        <w:rPr>
          <w:rFonts w:ascii="仿宋_GB2312" w:hint="eastAsia"/>
          <w:szCs w:val="32"/>
        </w:rPr>
        <w:t>将效益考核结果作为实验室建设立项依据</w:t>
      </w:r>
      <w:r>
        <w:rPr>
          <w:rFonts w:ascii="仿宋_GB2312" w:hint="eastAsia"/>
          <w:szCs w:val="32"/>
        </w:rPr>
        <w:t>。</w:t>
      </w:r>
    </w:p>
    <w:p w:rsidR="007E0649" w:rsidRPr="007E0649" w:rsidRDefault="00234E5C" w:rsidP="007E0649">
      <w:pPr>
        <w:ind w:firstLineChars="200" w:firstLine="632"/>
        <w:rPr>
          <w:rFonts w:ascii="仿宋_GB2312"/>
          <w:szCs w:val="32"/>
        </w:rPr>
      </w:pPr>
      <w:r>
        <w:rPr>
          <w:rFonts w:ascii="仿宋_GB2312" w:hint="eastAsia"/>
          <w:szCs w:val="32"/>
        </w:rPr>
        <w:t>（三）</w:t>
      </w:r>
      <w:r w:rsidR="007E0649" w:rsidRPr="007E0649">
        <w:rPr>
          <w:rFonts w:ascii="仿宋_GB2312" w:hint="eastAsia"/>
          <w:szCs w:val="32"/>
        </w:rPr>
        <w:t>将效益考核结果作为大型仪器设备建设规划及购前技术论证的有效参考</w:t>
      </w:r>
      <w:r>
        <w:rPr>
          <w:rFonts w:ascii="仿宋_GB2312" w:hint="eastAsia"/>
          <w:szCs w:val="32"/>
        </w:rPr>
        <w:t>。</w:t>
      </w:r>
    </w:p>
    <w:p w:rsidR="007E0649" w:rsidRPr="007E0649" w:rsidRDefault="00234E5C" w:rsidP="007E0649">
      <w:pPr>
        <w:ind w:firstLineChars="200" w:firstLine="632"/>
        <w:rPr>
          <w:rFonts w:ascii="仿宋_GB2312"/>
          <w:szCs w:val="32"/>
        </w:rPr>
      </w:pPr>
      <w:r>
        <w:rPr>
          <w:rFonts w:ascii="仿宋_GB2312" w:hint="eastAsia"/>
          <w:szCs w:val="32"/>
        </w:rPr>
        <w:t>（四）</w:t>
      </w:r>
      <w:r w:rsidR="007E0649" w:rsidRPr="007E0649">
        <w:rPr>
          <w:rFonts w:ascii="仿宋_GB2312" w:hint="eastAsia"/>
          <w:szCs w:val="32"/>
        </w:rPr>
        <w:t>将效益考核结果作为实验室公房补贴核算依据，对开放共享较好的机组进行公房补贴</w:t>
      </w:r>
      <w:r>
        <w:rPr>
          <w:rFonts w:ascii="仿宋_GB2312" w:hint="eastAsia"/>
          <w:szCs w:val="32"/>
        </w:rPr>
        <w:t>。</w:t>
      </w:r>
    </w:p>
    <w:p w:rsidR="007E0649" w:rsidRPr="007E0649" w:rsidRDefault="00234E5C" w:rsidP="007E0649">
      <w:pPr>
        <w:ind w:firstLineChars="200" w:firstLine="632"/>
        <w:rPr>
          <w:rFonts w:ascii="仿宋_GB2312"/>
          <w:szCs w:val="32"/>
        </w:rPr>
      </w:pPr>
      <w:r>
        <w:rPr>
          <w:rFonts w:ascii="仿宋_GB2312" w:hint="eastAsia"/>
          <w:szCs w:val="32"/>
        </w:rPr>
        <w:t>（五）</w:t>
      </w:r>
      <w:r w:rsidR="007E0649" w:rsidRPr="007E0649">
        <w:rPr>
          <w:rFonts w:ascii="仿宋_GB2312" w:hint="eastAsia"/>
          <w:szCs w:val="32"/>
        </w:rPr>
        <w:t>将效益考核结果直接作为维修基金资助依据，确保维修经费的合理使用</w:t>
      </w:r>
      <w:r>
        <w:rPr>
          <w:rFonts w:ascii="仿宋_GB2312" w:hint="eastAsia"/>
          <w:szCs w:val="32"/>
        </w:rPr>
        <w:t>。</w:t>
      </w:r>
    </w:p>
    <w:p w:rsidR="007E0649" w:rsidRPr="007E0649" w:rsidRDefault="00234E5C" w:rsidP="007E0649">
      <w:pPr>
        <w:ind w:firstLineChars="200" w:firstLine="632"/>
        <w:rPr>
          <w:rFonts w:ascii="仿宋_GB2312"/>
          <w:szCs w:val="32"/>
        </w:rPr>
      </w:pPr>
      <w:r>
        <w:rPr>
          <w:rFonts w:ascii="仿宋_GB2312" w:hint="eastAsia"/>
          <w:szCs w:val="32"/>
        </w:rPr>
        <w:t>（六）</w:t>
      </w:r>
      <w:r w:rsidR="007E0649" w:rsidRPr="007E0649">
        <w:rPr>
          <w:rFonts w:ascii="仿宋_GB2312" w:hint="eastAsia"/>
          <w:szCs w:val="32"/>
        </w:rPr>
        <w:t>将效益考核结果作为收取资源占用费的依据</w:t>
      </w:r>
      <w:r>
        <w:rPr>
          <w:rFonts w:ascii="仿宋_GB2312" w:hint="eastAsia"/>
          <w:szCs w:val="32"/>
        </w:rPr>
        <w:t>。</w:t>
      </w:r>
    </w:p>
    <w:p w:rsidR="007E0649" w:rsidRPr="007E0649" w:rsidRDefault="00234E5C" w:rsidP="007E0649">
      <w:pPr>
        <w:ind w:firstLineChars="200" w:firstLine="632"/>
        <w:rPr>
          <w:rFonts w:ascii="仿宋_GB2312"/>
          <w:szCs w:val="32"/>
        </w:rPr>
      </w:pPr>
      <w:r>
        <w:rPr>
          <w:rFonts w:ascii="仿宋_GB2312" w:hint="eastAsia"/>
          <w:szCs w:val="32"/>
        </w:rPr>
        <w:t>（七）</w:t>
      </w:r>
      <w:r w:rsidR="007E0649" w:rsidRPr="007E0649">
        <w:rPr>
          <w:rFonts w:ascii="仿宋_GB2312" w:hint="eastAsia"/>
          <w:szCs w:val="32"/>
        </w:rPr>
        <w:t>将效益考核结果作为机组人员职称评定的参考。</w:t>
      </w:r>
    </w:p>
    <w:p w:rsidR="007E0649" w:rsidRPr="007E0649" w:rsidRDefault="007E0649" w:rsidP="007E0649">
      <w:pPr>
        <w:ind w:firstLineChars="200" w:firstLine="632"/>
        <w:rPr>
          <w:rFonts w:ascii="仿宋_GB2312"/>
          <w:szCs w:val="32"/>
        </w:rPr>
      </w:pPr>
      <w:r w:rsidRPr="007E0649">
        <w:rPr>
          <w:rFonts w:ascii="仿宋_GB2312" w:hint="eastAsia"/>
          <w:szCs w:val="32"/>
        </w:rPr>
        <w:t>第七条 奖励与处罚</w:t>
      </w:r>
    </w:p>
    <w:p w:rsidR="007E0649" w:rsidRPr="007E0649" w:rsidRDefault="00234E5C" w:rsidP="00234E5C">
      <w:pPr>
        <w:ind w:firstLineChars="200" w:firstLine="632"/>
        <w:rPr>
          <w:rFonts w:ascii="仿宋_GB2312"/>
          <w:szCs w:val="32"/>
        </w:rPr>
      </w:pPr>
      <w:r>
        <w:rPr>
          <w:rFonts w:ascii="仿宋_GB2312" w:hint="eastAsia"/>
          <w:szCs w:val="32"/>
        </w:rPr>
        <w:t>（</w:t>
      </w:r>
      <w:r w:rsidRPr="00234E5C">
        <w:rPr>
          <w:rFonts w:ascii="仿宋_GB2312" w:hint="eastAsia"/>
          <w:spacing w:val="-12"/>
          <w:szCs w:val="32"/>
        </w:rPr>
        <w:t>一）</w:t>
      </w:r>
      <w:r w:rsidR="007E0649" w:rsidRPr="00234E5C">
        <w:rPr>
          <w:rFonts w:ascii="仿宋_GB2312" w:hint="eastAsia"/>
          <w:spacing w:val="-12"/>
          <w:szCs w:val="32"/>
        </w:rPr>
        <w:t>对效益考核结果为优的单位、机组和个人给予表彰和奖励</w:t>
      </w:r>
      <w:r w:rsidRPr="00234E5C">
        <w:rPr>
          <w:rFonts w:ascii="仿宋_GB2312" w:hint="eastAsia"/>
          <w:spacing w:val="-12"/>
          <w:szCs w:val="32"/>
        </w:rPr>
        <w:t>。</w:t>
      </w:r>
    </w:p>
    <w:p w:rsidR="007E0649" w:rsidRPr="007E0649" w:rsidRDefault="00234E5C" w:rsidP="007E0649">
      <w:pPr>
        <w:ind w:firstLineChars="200" w:firstLine="632"/>
        <w:rPr>
          <w:rFonts w:ascii="仿宋_GB2312"/>
          <w:szCs w:val="32"/>
        </w:rPr>
      </w:pPr>
      <w:r>
        <w:rPr>
          <w:rFonts w:ascii="仿宋_GB2312" w:hint="eastAsia"/>
          <w:szCs w:val="32"/>
        </w:rPr>
        <w:t>（二）</w:t>
      </w:r>
      <w:r w:rsidR="007E0649" w:rsidRPr="007E0649">
        <w:rPr>
          <w:rFonts w:ascii="仿宋_GB2312" w:hint="eastAsia"/>
          <w:szCs w:val="32"/>
        </w:rPr>
        <w:t>对效益考核结果为优的机组，学校将向重庆市科委或其他上级有关部门推荐参评优秀机组</w:t>
      </w:r>
      <w:r>
        <w:rPr>
          <w:rFonts w:ascii="仿宋_GB2312" w:hint="eastAsia"/>
          <w:szCs w:val="32"/>
        </w:rPr>
        <w:t>。</w:t>
      </w:r>
    </w:p>
    <w:p w:rsidR="007E0649" w:rsidRPr="007E0649" w:rsidRDefault="00234E5C" w:rsidP="007E0649">
      <w:pPr>
        <w:ind w:firstLineChars="200" w:firstLine="632"/>
        <w:rPr>
          <w:rFonts w:ascii="仿宋_GB2312"/>
          <w:szCs w:val="32"/>
        </w:rPr>
      </w:pPr>
      <w:r>
        <w:rPr>
          <w:rFonts w:ascii="仿宋_GB2312" w:hint="eastAsia"/>
          <w:szCs w:val="32"/>
        </w:rPr>
        <w:t>（三）</w:t>
      </w:r>
      <w:r w:rsidR="007E0649" w:rsidRPr="007E0649">
        <w:rPr>
          <w:rFonts w:ascii="仿宋_GB2312" w:hint="eastAsia"/>
          <w:szCs w:val="32"/>
        </w:rPr>
        <w:t>效益考填报率低于75%的单位，不能参与实验室工作先进集体的评选。</w:t>
      </w:r>
    </w:p>
    <w:p w:rsidR="007E0649" w:rsidRPr="007E0649" w:rsidRDefault="00234E5C" w:rsidP="007E0649">
      <w:pPr>
        <w:ind w:firstLineChars="200" w:firstLine="632"/>
        <w:rPr>
          <w:rFonts w:ascii="仿宋_GB2312"/>
          <w:szCs w:val="32"/>
        </w:rPr>
      </w:pPr>
      <w:r>
        <w:rPr>
          <w:rFonts w:ascii="仿宋_GB2312" w:hint="eastAsia"/>
          <w:szCs w:val="32"/>
        </w:rPr>
        <w:t>（四）</w:t>
      </w:r>
      <w:r w:rsidR="007E0649" w:rsidRPr="007E0649">
        <w:rPr>
          <w:rFonts w:ascii="仿宋_GB2312" w:hint="eastAsia"/>
          <w:szCs w:val="32"/>
        </w:rPr>
        <w:t>对无故不参与效益考核的机组或填报数据弄虚作假、严重失实的机组，给予通报批评，并停止次年大型仪器设备维修基金的资助，机组成员不能参与实验室工作优秀个人的评选</w:t>
      </w:r>
      <w:r>
        <w:rPr>
          <w:rFonts w:ascii="仿宋_GB2312" w:hint="eastAsia"/>
          <w:szCs w:val="32"/>
        </w:rPr>
        <w:t>。</w:t>
      </w:r>
    </w:p>
    <w:p w:rsidR="007E0649" w:rsidRPr="007E0649" w:rsidRDefault="00234E5C" w:rsidP="007E0649">
      <w:pPr>
        <w:ind w:firstLineChars="200" w:firstLine="632"/>
        <w:rPr>
          <w:rFonts w:ascii="仿宋_GB2312"/>
          <w:szCs w:val="32"/>
        </w:rPr>
      </w:pPr>
      <w:r>
        <w:rPr>
          <w:rFonts w:ascii="仿宋_GB2312" w:hint="eastAsia"/>
          <w:szCs w:val="32"/>
        </w:rPr>
        <w:t>（五）</w:t>
      </w:r>
      <w:r w:rsidR="007E0649" w:rsidRPr="007E0649">
        <w:rPr>
          <w:rFonts w:ascii="仿宋_GB2312" w:hint="eastAsia"/>
          <w:szCs w:val="32"/>
        </w:rPr>
        <w:t>对因管理不善，不实行开放共享，造成大型仪器设备利用率低的二级单位，学校将限制其同类设备的购置并酌情收取资源占用费</w:t>
      </w:r>
      <w:r>
        <w:rPr>
          <w:rFonts w:ascii="仿宋_GB2312" w:hint="eastAsia"/>
          <w:szCs w:val="32"/>
        </w:rPr>
        <w:t>。</w:t>
      </w:r>
    </w:p>
    <w:p w:rsidR="007E0649" w:rsidRPr="007E0649" w:rsidRDefault="00234E5C" w:rsidP="007E0649">
      <w:pPr>
        <w:ind w:firstLineChars="200" w:firstLine="632"/>
        <w:rPr>
          <w:rFonts w:ascii="仿宋_GB2312"/>
          <w:szCs w:val="32"/>
        </w:rPr>
      </w:pPr>
      <w:r>
        <w:rPr>
          <w:rFonts w:ascii="仿宋_GB2312" w:hint="eastAsia"/>
          <w:szCs w:val="32"/>
        </w:rPr>
        <w:t>1.</w:t>
      </w:r>
      <w:r w:rsidR="007E0649" w:rsidRPr="007E0649">
        <w:rPr>
          <w:rFonts w:ascii="仿宋_GB2312" w:hint="eastAsia"/>
          <w:szCs w:val="32"/>
        </w:rPr>
        <w:t>专用性大型仪器设备年度效益考核结果连续两年为0应收取资源占用费</w:t>
      </w:r>
      <w:r>
        <w:rPr>
          <w:rFonts w:ascii="仿宋_GB2312" w:hint="eastAsia"/>
          <w:szCs w:val="32"/>
        </w:rPr>
        <w:t>。</w:t>
      </w:r>
    </w:p>
    <w:p w:rsidR="007E0649" w:rsidRPr="007E0649" w:rsidRDefault="00234E5C" w:rsidP="00234E5C">
      <w:pPr>
        <w:ind w:firstLineChars="200" w:firstLine="632"/>
        <w:rPr>
          <w:rFonts w:ascii="仿宋_GB2312"/>
          <w:szCs w:val="32"/>
        </w:rPr>
      </w:pPr>
      <w:r>
        <w:rPr>
          <w:rFonts w:ascii="仿宋_GB2312" w:hint="eastAsia"/>
          <w:szCs w:val="32"/>
        </w:rPr>
        <w:t>2.</w:t>
      </w:r>
      <w:r w:rsidR="007E0649" w:rsidRPr="007E0649">
        <w:rPr>
          <w:rFonts w:ascii="仿宋_GB2312" w:hint="eastAsia"/>
          <w:spacing w:val="-8"/>
          <w:szCs w:val="32"/>
        </w:rPr>
        <w:t>通用性大型仪器设备年度效益考核结果连续两年为不合格，即年度效益考核结果为倒数5%且分数不及格应收取资源占用费</w:t>
      </w:r>
      <w:r>
        <w:rPr>
          <w:rFonts w:ascii="仿宋_GB2312" w:hint="eastAsia"/>
          <w:spacing w:val="-8"/>
          <w:szCs w:val="32"/>
        </w:rPr>
        <w:t>。</w:t>
      </w:r>
    </w:p>
    <w:p w:rsidR="007E0649" w:rsidRPr="007E0649" w:rsidRDefault="00234E5C" w:rsidP="007E0649">
      <w:pPr>
        <w:ind w:firstLineChars="200" w:firstLine="632"/>
        <w:rPr>
          <w:rFonts w:ascii="仿宋_GB2312"/>
          <w:szCs w:val="32"/>
        </w:rPr>
      </w:pPr>
      <w:r>
        <w:rPr>
          <w:rFonts w:ascii="仿宋_GB2312" w:hint="eastAsia"/>
          <w:szCs w:val="32"/>
        </w:rPr>
        <w:t>3.</w:t>
      </w:r>
      <w:r w:rsidR="007E0649" w:rsidRPr="007E0649">
        <w:rPr>
          <w:rFonts w:ascii="仿宋_GB2312" w:hint="eastAsia"/>
          <w:szCs w:val="32"/>
        </w:rPr>
        <w:t>闲置大型仪器设备可由二级单位申请调剂，不愿意调剂且连续两年年度效益考核不合格者应收取资源占用费</w:t>
      </w:r>
      <w:r>
        <w:rPr>
          <w:rFonts w:ascii="仿宋_GB2312" w:hint="eastAsia"/>
          <w:szCs w:val="32"/>
        </w:rPr>
        <w:t>。</w:t>
      </w:r>
    </w:p>
    <w:p w:rsidR="007E0649" w:rsidRPr="007E0649" w:rsidRDefault="00234E5C" w:rsidP="007E0649">
      <w:pPr>
        <w:ind w:firstLineChars="200" w:firstLine="632"/>
        <w:rPr>
          <w:rFonts w:ascii="仿宋_GB2312"/>
          <w:szCs w:val="32"/>
        </w:rPr>
      </w:pPr>
      <w:r>
        <w:rPr>
          <w:rFonts w:ascii="仿宋_GB2312" w:hint="eastAsia"/>
          <w:szCs w:val="32"/>
        </w:rPr>
        <w:t>4.</w:t>
      </w:r>
      <w:r w:rsidR="007E0649" w:rsidRPr="007E0649">
        <w:rPr>
          <w:rFonts w:ascii="仿宋_GB2312" w:hint="eastAsia"/>
          <w:szCs w:val="32"/>
        </w:rPr>
        <w:t>无正当理由连续两年处于非正常运行状态的大型仪器设备应收取资源占用费。</w:t>
      </w:r>
    </w:p>
    <w:p w:rsidR="007E0649" w:rsidRPr="007E0649" w:rsidRDefault="007E0649" w:rsidP="007E0649">
      <w:pPr>
        <w:ind w:firstLineChars="200" w:firstLine="632"/>
        <w:rPr>
          <w:rFonts w:ascii="仿宋_GB2312"/>
          <w:szCs w:val="32"/>
        </w:rPr>
      </w:pPr>
      <w:r w:rsidRPr="007E0649">
        <w:rPr>
          <w:rFonts w:ascii="仿宋_GB2312" w:hint="eastAsia"/>
          <w:szCs w:val="32"/>
        </w:rPr>
        <w:t>第八条 大型仪器设备资源占用费的收取标准及管理</w:t>
      </w:r>
    </w:p>
    <w:p w:rsidR="007E0649" w:rsidRPr="007E0649" w:rsidRDefault="00234E5C" w:rsidP="007E0649">
      <w:pPr>
        <w:ind w:firstLineChars="200" w:firstLine="632"/>
        <w:rPr>
          <w:rFonts w:ascii="仿宋_GB2312"/>
          <w:szCs w:val="32"/>
        </w:rPr>
      </w:pPr>
      <w:r>
        <w:rPr>
          <w:rFonts w:ascii="仿宋_GB2312" w:hint="eastAsia"/>
          <w:szCs w:val="32"/>
        </w:rPr>
        <w:t>（一）</w:t>
      </w:r>
      <w:r w:rsidR="007E0649" w:rsidRPr="007E0649">
        <w:rPr>
          <w:rFonts w:ascii="仿宋_GB2312" w:hint="eastAsia"/>
          <w:szCs w:val="32"/>
        </w:rPr>
        <w:t>大型仪器设备资源占用费收取标准</w:t>
      </w:r>
    </w:p>
    <w:p w:rsidR="007E0649" w:rsidRPr="007E0649" w:rsidRDefault="00234E5C" w:rsidP="007E0649">
      <w:pPr>
        <w:ind w:firstLineChars="200" w:firstLine="632"/>
        <w:rPr>
          <w:rFonts w:ascii="仿宋_GB2312"/>
          <w:szCs w:val="32"/>
        </w:rPr>
      </w:pPr>
      <w:r>
        <w:rPr>
          <w:rFonts w:ascii="仿宋_GB2312" w:hint="eastAsia"/>
          <w:szCs w:val="32"/>
        </w:rPr>
        <w:t>1.</w:t>
      </w:r>
      <w:r w:rsidR="007E0649" w:rsidRPr="007E0649">
        <w:rPr>
          <w:rFonts w:ascii="仿宋_GB2312" w:hint="eastAsia"/>
          <w:szCs w:val="32"/>
        </w:rPr>
        <w:t>采用年限平均法计算固定资产折旧。根据《财政部、教育部关于高等学院资产折旧和摊销等有关问题的通知》，计算机、通信设备折旧年限为5年；机械设备、电气设备、仪器仪表、分析测试类仪器设备、文体设备折旧年限为10年；工程机械折旧年限为15年；采矿设备折旧年限为20年。达到折旧年限的大型仪器设备不再收取资源占用费。</w:t>
      </w:r>
    </w:p>
    <w:p w:rsidR="007E0649" w:rsidRPr="007E0649" w:rsidRDefault="00234E5C" w:rsidP="007E0649">
      <w:pPr>
        <w:ind w:firstLineChars="200" w:firstLine="632"/>
        <w:rPr>
          <w:rFonts w:ascii="仿宋_GB2312"/>
          <w:szCs w:val="32"/>
        </w:rPr>
      </w:pPr>
      <w:r>
        <w:rPr>
          <w:rFonts w:ascii="仿宋_GB2312" w:hint="eastAsia"/>
          <w:szCs w:val="32"/>
        </w:rPr>
        <w:t>2.</w:t>
      </w:r>
      <w:r w:rsidR="007E0649" w:rsidRPr="007E0649">
        <w:rPr>
          <w:rFonts w:ascii="仿宋_GB2312" w:hint="eastAsia"/>
          <w:szCs w:val="32"/>
        </w:rPr>
        <w:t>大型仪器设备从固定资产建账之日起至折旧年限内每年收取的资源占用费=0.1*大型仪器设备原值/ 折旧年限。</w:t>
      </w:r>
    </w:p>
    <w:p w:rsidR="007E0649" w:rsidRPr="007E0649" w:rsidRDefault="00234E5C" w:rsidP="007E0649">
      <w:pPr>
        <w:ind w:firstLineChars="200" w:firstLine="632"/>
        <w:rPr>
          <w:rFonts w:ascii="仿宋_GB2312"/>
          <w:szCs w:val="32"/>
        </w:rPr>
      </w:pPr>
      <w:r>
        <w:rPr>
          <w:rFonts w:ascii="仿宋_GB2312" w:hint="eastAsia"/>
          <w:szCs w:val="32"/>
        </w:rPr>
        <w:t>（二）</w:t>
      </w:r>
      <w:r w:rsidR="007E0649" w:rsidRPr="007E0649">
        <w:rPr>
          <w:rFonts w:ascii="仿宋_GB2312" w:hint="eastAsia"/>
          <w:szCs w:val="32"/>
        </w:rPr>
        <w:t>实验室及设备管理处根据效益考核结果统计需要交纳资源占用费的大型仪器设备的基本情况并计算收取资源占用费经额，将统计结果报国有资产管理委员会通过后通知各二级单位和计划财务处，各二级单位在规定时间内到计划财务处将资源占用费缴纳到学校专门账户，逾期不缴者由学校从划拨给二级单位的经费中扣除。</w:t>
      </w:r>
    </w:p>
    <w:p w:rsidR="007E0649" w:rsidRPr="007E0649" w:rsidRDefault="00234E5C" w:rsidP="007E0649">
      <w:pPr>
        <w:ind w:firstLineChars="200" w:firstLine="632"/>
        <w:rPr>
          <w:rFonts w:ascii="仿宋_GB2312"/>
          <w:szCs w:val="32"/>
        </w:rPr>
      </w:pPr>
      <w:r>
        <w:rPr>
          <w:rFonts w:ascii="仿宋_GB2312" w:hint="eastAsia"/>
          <w:szCs w:val="32"/>
        </w:rPr>
        <w:t>（三）</w:t>
      </w:r>
      <w:r w:rsidR="007E0649" w:rsidRPr="007E0649">
        <w:rPr>
          <w:rFonts w:ascii="仿宋_GB2312" w:hint="eastAsia"/>
          <w:szCs w:val="32"/>
        </w:rPr>
        <w:t>大型仪器设备资源占用费由学校统一管理，主要用作大型仪器设备奖励基金、补充大型仪器设备维修和升级改造费用。</w:t>
      </w:r>
    </w:p>
    <w:p w:rsidR="00376EB2" w:rsidRPr="007E0649" w:rsidRDefault="007E0649" w:rsidP="007E0649">
      <w:pPr>
        <w:ind w:firstLineChars="200" w:firstLine="632"/>
        <w:rPr>
          <w:rFonts w:ascii="仿宋_GB2312"/>
          <w:szCs w:val="32"/>
        </w:rPr>
      </w:pPr>
      <w:r w:rsidRPr="007E0649">
        <w:rPr>
          <w:rFonts w:ascii="仿宋_GB2312" w:hint="eastAsia"/>
          <w:szCs w:val="32"/>
        </w:rPr>
        <w:t>第九条 本细则自公布之日起实行，由国有资产管理办公室、实验室及设备管理处和计划财务处负责解释。</w:t>
      </w:r>
    </w:p>
    <w:p w:rsidR="00376EB2" w:rsidRDefault="00376EB2" w:rsidP="00376EB2">
      <w:pPr>
        <w:rPr>
          <w:rFonts w:ascii="仿宋_GB2312"/>
          <w:szCs w:val="32"/>
        </w:rPr>
      </w:pPr>
    </w:p>
    <w:p w:rsidR="00234E5C" w:rsidRDefault="00234E5C" w:rsidP="00376EB2">
      <w:pPr>
        <w:rPr>
          <w:rFonts w:ascii="仿宋_GB2312"/>
          <w:szCs w:val="32"/>
        </w:rPr>
      </w:pPr>
    </w:p>
    <w:p w:rsidR="00234E5C" w:rsidRDefault="00234E5C" w:rsidP="00376EB2">
      <w:pPr>
        <w:rPr>
          <w:rFonts w:ascii="仿宋_GB2312"/>
          <w:szCs w:val="32"/>
        </w:rPr>
      </w:pPr>
    </w:p>
    <w:p w:rsidR="00234E5C" w:rsidRPr="007E0649" w:rsidRDefault="00234E5C" w:rsidP="00376EB2">
      <w:pPr>
        <w:rPr>
          <w:rFonts w:ascii="仿宋_GB2312"/>
          <w:szCs w:val="32"/>
        </w:rPr>
      </w:pPr>
    </w:p>
    <w:p w:rsidR="000137CC" w:rsidRPr="003E2225" w:rsidRDefault="006327A0" w:rsidP="006327A0">
      <w:pPr>
        <w:ind w:firstLineChars="100" w:firstLine="276"/>
        <w:rPr>
          <w:rFonts w:ascii="仿宋_GB2312"/>
          <w:sz w:val="28"/>
          <w:szCs w:val="28"/>
        </w:rPr>
      </w:pPr>
      <w:r>
        <w:rPr>
          <w:rFonts w:ascii="仿宋_GB2312" w:hint="eastAsia"/>
          <w:sz w:val="28"/>
          <w:szCs w:val="28"/>
        </w:rPr>
        <w:t>重庆大学</w:t>
      </w:r>
      <w:r w:rsidR="007D012D">
        <w:rPr>
          <w:rFonts w:ascii="仿宋_GB2312"/>
          <w:sz w:val="28"/>
          <w:szCs w:val="28"/>
        </w:rPr>
        <w:pict>
          <v:shape id="_x0000_s1027" type="#_x0000_t32" style="position:absolute;left:0;text-align:left;margin-left:.2pt;margin-top:28.95pt;width:442.2pt;height:0;z-index:251657728;mso-position-horizontal-relative:text;mso-position-vertical-relative:text" o:connectortype="straight" strokeweight=".35pt"/>
        </w:pict>
      </w:r>
      <w:r w:rsidR="007D012D">
        <w:rPr>
          <w:rFonts w:ascii="仿宋_GB2312"/>
          <w:sz w:val="28"/>
          <w:szCs w:val="28"/>
        </w:rPr>
        <w:pict>
          <v:shape id="_x0000_s1028" type="#_x0000_t32" style="position:absolute;left:0;text-align:left;margin-left:.2pt;margin-top:.4pt;width:442.2pt;height:0;z-index:251658752;mso-position-horizontal-relative:text;mso-position-vertical-relative:text" o:connectortype="straight" strokeweight=".35pt"/>
        </w:pict>
      </w:r>
      <w:r w:rsidR="00376EB2">
        <w:rPr>
          <w:rFonts w:ascii="仿宋_GB2312" w:hint="eastAsia"/>
          <w:sz w:val="28"/>
          <w:szCs w:val="28"/>
        </w:rPr>
        <w:t>校长办公室</w:t>
      </w:r>
      <w:r w:rsidR="00F34A9E">
        <w:rPr>
          <w:rFonts w:ascii="仿宋_GB2312" w:hint="eastAsia"/>
          <w:sz w:val="28"/>
          <w:szCs w:val="28"/>
        </w:rPr>
        <w:t xml:space="preserve">       </w:t>
      </w:r>
      <w:r w:rsidR="00D35F51">
        <w:rPr>
          <w:rFonts w:ascii="仿宋_GB2312" w:hint="eastAsia"/>
          <w:sz w:val="28"/>
          <w:szCs w:val="28"/>
        </w:rPr>
        <w:t xml:space="preserve"> </w:t>
      </w:r>
      <w:r w:rsidR="0006282B">
        <w:rPr>
          <w:rFonts w:ascii="仿宋_GB2312" w:hint="eastAsia"/>
          <w:sz w:val="28"/>
          <w:szCs w:val="28"/>
        </w:rPr>
        <w:t xml:space="preserve">        </w:t>
      </w:r>
      <w:r w:rsidR="00C01EB5">
        <w:rPr>
          <w:rFonts w:ascii="仿宋_GB2312" w:hint="eastAsia"/>
          <w:sz w:val="28"/>
          <w:szCs w:val="28"/>
        </w:rPr>
        <w:t xml:space="preserve">   </w:t>
      </w:r>
      <w:r w:rsidR="0040291F">
        <w:rPr>
          <w:rFonts w:ascii="仿宋_GB2312" w:hint="eastAsia"/>
          <w:sz w:val="28"/>
          <w:szCs w:val="28"/>
        </w:rPr>
        <w:t xml:space="preserve">  </w:t>
      </w:r>
      <w:r w:rsidR="00376EB2">
        <w:rPr>
          <w:rFonts w:ascii="仿宋_GB2312" w:hint="eastAsia"/>
          <w:sz w:val="28"/>
          <w:szCs w:val="28"/>
        </w:rPr>
        <w:t>2015年12月28日</w:t>
      </w:r>
      <w:r w:rsidR="003E2225" w:rsidRPr="003E2225">
        <w:rPr>
          <w:rFonts w:ascii="仿宋_GB2312" w:hint="eastAsia"/>
          <w:sz w:val="28"/>
          <w:szCs w:val="28"/>
        </w:rPr>
        <w:t>印发</w:t>
      </w:r>
    </w:p>
    <w:sectPr w:rsidR="000137CC" w:rsidRPr="003E2225" w:rsidSect="005456DD">
      <w:footerReference w:type="even" r:id="rId9"/>
      <w:footerReference w:type="default" r:id="rId10"/>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B59" w:rsidRDefault="00517B59" w:rsidP="007626EC">
      <w:r>
        <w:separator/>
      </w:r>
    </w:p>
  </w:endnote>
  <w:endnote w:type="continuationSeparator" w:id="0">
    <w:p w:rsidR="00517B59" w:rsidRDefault="00517B59" w:rsidP="007626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2A" w:rsidRDefault="007D012D" w:rsidP="00183DE4">
    <w:pPr>
      <w:pStyle w:val="a4"/>
      <w:ind w:firstLineChars="100" w:firstLine="280"/>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81014C" w:rsidRPr="0081014C">
      <w:rPr>
        <w:rFonts w:ascii="仿宋_GB2312"/>
        <w:noProof/>
        <w:sz w:val="28"/>
        <w:szCs w:val="28"/>
        <w:lang w:val="zh-CN"/>
      </w:rPr>
      <w:t>-</w:t>
    </w:r>
    <w:r w:rsidR="0081014C">
      <w:rPr>
        <w:rFonts w:ascii="仿宋_GB2312"/>
        <w:noProof/>
        <w:sz w:val="28"/>
        <w:szCs w:val="28"/>
      </w:rPr>
      <w:t xml:space="preserve"> 6 -</w:t>
    </w:r>
    <w:r w:rsidRPr="00183DE4">
      <w:rPr>
        <w:rFonts w:ascii="仿宋_GB2312" w:hint="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2A" w:rsidRDefault="007D012D" w:rsidP="00183DE4">
    <w:pPr>
      <w:pStyle w:val="a4"/>
      <w:wordWrap w:val="0"/>
      <w:jc w:val="right"/>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81014C" w:rsidRPr="0081014C">
      <w:rPr>
        <w:rFonts w:ascii="仿宋_GB2312"/>
        <w:noProof/>
        <w:sz w:val="28"/>
        <w:szCs w:val="28"/>
        <w:lang w:val="zh-CN"/>
      </w:rPr>
      <w:t>-</w:t>
    </w:r>
    <w:r w:rsidR="0081014C">
      <w:rPr>
        <w:rFonts w:ascii="仿宋_GB2312"/>
        <w:noProof/>
        <w:sz w:val="28"/>
        <w:szCs w:val="28"/>
      </w:rPr>
      <w:t xml:space="preserve"> 1 -</w:t>
    </w:r>
    <w:r w:rsidRPr="00183DE4">
      <w:rPr>
        <w:rFonts w:ascii="仿宋_GB2312" w:hint="eastAsia"/>
        <w:sz w:val="28"/>
        <w:szCs w:val="28"/>
      </w:rPr>
      <w:fldChar w:fldCharType="end"/>
    </w:r>
    <w:r w:rsidR="00E7732A">
      <w:rPr>
        <w:rFonts w:ascii="仿宋_GB2312"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B59" w:rsidRDefault="00517B59" w:rsidP="007626EC">
      <w:r>
        <w:separator/>
      </w:r>
    </w:p>
  </w:footnote>
  <w:footnote w:type="continuationSeparator" w:id="0">
    <w:p w:rsidR="00517B59" w:rsidRDefault="00517B59" w:rsidP="007626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6EC"/>
    <w:rsid w:val="000134A1"/>
    <w:rsid w:val="000137CC"/>
    <w:rsid w:val="00044325"/>
    <w:rsid w:val="0006282B"/>
    <w:rsid w:val="000713AE"/>
    <w:rsid w:val="000804AE"/>
    <w:rsid w:val="0008673D"/>
    <w:rsid w:val="00093891"/>
    <w:rsid w:val="000A145F"/>
    <w:rsid w:val="000D1D5A"/>
    <w:rsid w:val="000D603B"/>
    <w:rsid w:val="000D6B5D"/>
    <w:rsid w:val="000D6E5E"/>
    <w:rsid w:val="000E01E5"/>
    <w:rsid w:val="000E7284"/>
    <w:rsid w:val="000F012A"/>
    <w:rsid w:val="000F1EC4"/>
    <w:rsid w:val="001073AA"/>
    <w:rsid w:val="00112F00"/>
    <w:rsid w:val="00121A6B"/>
    <w:rsid w:val="001418BF"/>
    <w:rsid w:val="00144217"/>
    <w:rsid w:val="001678BF"/>
    <w:rsid w:val="00172A54"/>
    <w:rsid w:val="00177BEB"/>
    <w:rsid w:val="00177E8E"/>
    <w:rsid w:val="00183DE4"/>
    <w:rsid w:val="001A2EEF"/>
    <w:rsid w:val="001A7535"/>
    <w:rsid w:val="001B51AB"/>
    <w:rsid w:val="002110B6"/>
    <w:rsid w:val="00212CAE"/>
    <w:rsid w:val="00222321"/>
    <w:rsid w:val="00234E5C"/>
    <w:rsid w:val="00244D95"/>
    <w:rsid w:val="002625DD"/>
    <w:rsid w:val="00290695"/>
    <w:rsid w:val="002B4232"/>
    <w:rsid w:val="002D2E44"/>
    <w:rsid w:val="002D69CD"/>
    <w:rsid w:val="002E0E35"/>
    <w:rsid w:val="0034143A"/>
    <w:rsid w:val="00355D84"/>
    <w:rsid w:val="00364ACD"/>
    <w:rsid w:val="00376EB2"/>
    <w:rsid w:val="00381BB6"/>
    <w:rsid w:val="003A4E00"/>
    <w:rsid w:val="003B3B3A"/>
    <w:rsid w:val="003C4E4D"/>
    <w:rsid w:val="003D557B"/>
    <w:rsid w:val="003D79F8"/>
    <w:rsid w:val="003E2225"/>
    <w:rsid w:val="00401F2B"/>
    <w:rsid w:val="0040291F"/>
    <w:rsid w:val="00420AC9"/>
    <w:rsid w:val="004210A6"/>
    <w:rsid w:val="0042383C"/>
    <w:rsid w:val="004261CE"/>
    <w:rsid w:val="00435B86"/>
    <w:rsid w:val="004447B0"/>
    <w:rsid w:val="0044511B"/>
    <w:rsid w:val="004570E5"/>
    <w:rsid w:val="00474DE2"/>
    <w:rsid w:val="00482F79"/>
    <w:rsid w:val="0049453C"/>
    <w:rsid w:val="00494739"/>
    <w:rsid w:val="004A5F64"/>
    <w:rsid w:val="004A7474"/>
    <w:rsid w:val="004B1679"/>
    <w:rsid w:val="00517B59"/>
    <w:rsid w:val="00521732"/>
    <w:rsid w:val="00536FF1"/>
    <w:rsid w:val="005456DD"/>
    <w:rsid w:val="005537A1"/>
    <w:rsid w:val="0057733D"/>
    <w:rsid w:val="005822F3"/>
    <w:rsid w:val="005967E5"/>
    <w:rsid w:val="005A2D5E"/>
    <w:rsid w:val="005B0F5F"/>
    <w:rsid w:val="005C0901"/>
    <w:rsid w:val="005C6BE1"/>
    <w:rsid w:val="005D324D"/>
    <w:rsid w:val="005E0770"/>
    <w:rsid w:val="005E2BE2"/>
    <w:rsid w:val="00600DC2"/>
    <w:rsid w:val="006016FC"/>
    <w:rsid w:val="006049EF"/>
    <w:rsid w:val="006327A0"/>
    <w:rsid w:val="00646BD6"/>
    <w:rsid w:val="006543E4"/>
    <w:rsid w:val="00694409"/>
    <w:rsid w:val="00694AA8"/>
    <w:rsid w:val="006C15DB"/>
    <w:rsid w:val="006D2047"/>
    <w:rsid w:val="006E17D4"/>
    <w:rsid w:val="00713853"/>
    <w:rsid w:val="007626EC"/>
    <w:rsid w:val="00764A58"/>
    <w:rsid w:val="00765878"/>
    <w:rsid w:val="007B333A"/>
    <w:rsid w:val="007B4B2C"/>
    <w:rsid w:val="007C0D13"/>
    <w:rsid w:val="007D012D"/>
    <w:rsid w:val="007D18C5"/>
    <w:rsid w:val="007D2E1C"/>
    <w:rsid w:val="007E0649"/>
    <w:rsid w:val="007E2AA7"/>
    <w:rsid w:val="00802EEB"/>
    <w:rsid w:val="0081014C"/>
    <w:rsid w:val="00833576"/>
    <w:rsid w:val="00840D9B"/>
    <w:rsid w:val="0086523E"/>
    <w:rsid w:val="008734FB"/>
    <w:rsid w:val="008A0BDE"/>
    <w:rsid w:val="008A4231"/>
    <w:rsid w:val="008E2777"/>
    <w:rsid w:val="008E6D94"/>
    <w:rsid w:val="008F63B7"/>
    <w:rsid w:val="009266AF"/>
    <w:rsid w:val="009859BE"/>
    <w:rsid w:val="009922F2"/>
    <w:rsid w:val="009C0EC5"/>
    <w:rsid w:val="009D0520"/>
    <w:rsid w:val="009D330D"/>
    <w:rsid w:val="009F1913"/>
    <w:rsid w:val="00A01E92"/>
    <w:rsid w:val="00A27ADE"/>
    <w:rsid w:val="00A34106"/>
    <w:rsid w:val="00A45354"/>
    <w:rsid w:val="00A51CE0"/>
    <w:rsid w:val="00A93F43"/>
    <w:rsid w:val="00A96099"/>
    <w:rsid w:val="00A96289"/>
    <w:rsid w:val="00AC4F76"/>
    <w:rsid w:val="00AD543F"/>
    <w:rsid w:val="00B1212F"/>
    <w:rsid w:val="00B251BB"/>
    <w:rsid w:val="00B408C5"/>
    <w:rsid w:val="00B50A7C"/>
    <w:rsid w:val="00B61B37"/>
    <w:rsid w:val="00B81B4D"/>
    <w:rsid w:val="00B90EB0"/>
    <w:rsid w:val="00B91579"/>
    <w:rsid w:val="00BA765F"/>
    <w:rsid w:val="00BC1773"/>
    <w:rsid w:val="00BD0CBD"/>
    <w:rsid w:val="00BD69D6"/>
    <w:rsid w:val="00BE2511"/>
    <w:rsid w:val="00BF669D"/>
    <w:rsid w:val="00BF79A0"/>
    <w:rsid w:val="00C01EB5"/>
    <w:rsid w:val="00C0351D"/>
    <w:rsid w:val="00C11EAB"/>
    <w:rsid w:val="00C1637A"/>
    <w:rsid w:val="00C4303D"/>
    <w:rsid w:val="00C90624"/>
    <w:rsid w:val="00CB1695"/>
    <w:rsid w:val="00CC1C5C"/>
    <w:rsid w:val="00CC624D"/>
    <w:rsid w:val="00CE25E0"/>
    <w:rsid w:val="00CE5613"/>
    <w:rsid w:val="00D2643C"/>
    <w:rsid w:val="00D353AD"/>
    <w:rsid w:val="00D35F51"/>
    <w:rsid w:val="00D564E8"/>
    <w:rsid w:val="00DD09F8"/>
    <w:rsid w:val="00E15A78"/>
    <w:rsid w:val="00E35907"/>
    <w:rsid w:val="00E4588C"/>
    <w:rsid w:val="00E6151A"/>
    <w:rsid w:val="00E668E4"/>
    <w:rsid w:val="00E66ADA"/>
    <w:rsid w:val="00E706E6"/>
    <w:rsid w:val="00E7732A"/>
    <w:rsid w:val="00EB24D9"/>
    <w:rsid w:val="00EE146C"/>
    <w:rsid w:val="00EE14F9"/>
    <w:rsid w:val="00EE2088"/>
    <w:rsid w:val="00EF66F7"/>
    <w:rsid w:val="00F0282C"/>
    <w:rsid w:val="00F028C5"/>
    <w:rsid w:val="00F24C2F"/>
    <w:rsid w:val="00F34A9E"/>
    <w:rsid w:val="00F365BF"/>
    <w:rsid w:val="00F4009C"/>
    <w:rsid w:val="00F641AE"/>
    <w:rsid w:val="00F80466"/>
    <w:rsid w:val="00FE0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7"/>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kern w:val="0"/>
      <w:sz w:val="18"/>
      <w:szCs w:val="18"/>
    </w:rPr>
  </w:style>
  <w:style w:type="character" w:customStyle="1" w:styleId="Char0">
    <w:name w:val="页脚 Char"/>
    <w:link w:val="a4"/>
    <w:uiPriority w:val="99"/>
    <w:rsid w:val="007626EC"/>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divs>
    <w:div w:id="360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4B979-6096-459C-9042-9A1EEC98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Company>Microsoft</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creator>刘佳</dc:creator>
  <cp:lastModifiedBy>钱俊臻</cp:lastModifiedBy>
  <cp:revision>1</cp:revision>
  <cp:lastPrinted>2012-10-18T00:16:00Z</cp:lastPrinted>
  <dcterms:created xsi:type="dcterms:W3CDTF">2015-12-29T02:13:00Z</dcterms:created>
  <dcterms:modified xsi:type="dcterms:W3CDTF">2015-12-29T02:13:00Z</dcterms:modified>
</cp:coreProperties>
</file>